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E6C11" w14:textId="77777777" w:rsidR="003F0081" w:rsidRDefault="00E57DE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40" w:line="240" w:lineRule="auto"/>
        <w:rPr>
          <w:rFonts w:ascii="Calibri" w:eastAsia="Calibri" w:hAnsi="Calibri" w:cs="Calibri"/>
          <w:b/>
          <w:sz w:val="24"/>
          <w:szCs w:val="24"/>
        </w:rPr>
      </w:pPr>
      <w:r>
        <w:rPr>
          <w:rFonts w:ascii="Calibri" w:eastAsia="Calibri" w:hAnsi="Calibri" w:cs="Calibri"/>
          <w:b/>
          <w:sz w:val="24"/>
          <w:szCs w:val="24"/>
        </w:rPr>
        <w:t>FOR IMMEDIATE RELEASE</w:t>
      </w:r>
    </w:p>
    <w:p w14:paraId="5D54AF80" w14:textId="3288D010" w:rsidR="003F0081" w:rsidRDefault="00E57DE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40" w:line="240" w:lineRule="auto"/>
        <w:rPr>
          <w:rFonts w:ascii="Calibri" w:eastAsia="Calibri" w:hAnsi="Calibri" w:cs="Calibri"/>
          <w:b/>
          <w:sz w:val="36"/>
          <w:szCs w:val="36"/>
        </w:rPr>
      </w:pPr>
      <w:r>
        <w:rPr>
          <w:rFonts w:ascii="Calibri" w:eastAsia="Calibri" w:hAnsi="Calibri" w:cs="Calibri"/>
          <w:i/>
          <w:sz w:val="24"/>
          <w:szCs w:val="24"/>
        </w:rPr>
        <w:t>London UK, 10th November 2021</w:t>
      </w:r>
    </w:p>
    <w:p w14:paraId="14DDADED" w14:textId="77777777" w:rsidR="003F0081" w:rsidRDefault="003F0081">
      <w:pPr>
        <w:rPr>
          <w:rFonts w:ascii="Calibri" w:eastAsia="Calibri" w:hAnsi="Calibri" w:cs="Calibri"/>
          <w:b/>
          <w:sz w:val="36"/>
          <w:szCs w:val="36"/>
        </w:rPr>
      </w:pPr>
    </w:p>
    <w:p w14:paraId="17660A35" w14:textId="77777777" w:rsidR="003F0081" w:rsidRDefault="00E57DE7">
      <w:pPr>
        <w:jc w:val="center"/>
        <w:rPr>
          <w:rFonts w:ascii="Calibri" w:eastAsia="Calibri" w:hAnsi="Calibri" w:cs="Calibri"/>
          <w:b/>
          <w:sz w:val="36"/>
          <w:szCs w:val="36"/>
        </w:rPr>
      </w:pPr>
      <w:r>
        <w:rPr>
          <w:rFonts w:ascii="Calibri" w:eastAsia="Calibri" w:hAnsi="Calibri" w:cs="Calibri"/>
          <w:b/>
          <w:noProof/>
          <w:sz w:val="36"/>
          <w:szCs w:val="36"/>
        </w:rPr>
        <w:drawing>
          <wp:inline distT="114300" distB="114300" distL="114300" distR="114300" wp14:anchorId="09C271E9" wp14:editId="03989FBC">
            <wp:extent cx="1290546" cy="1323218"/>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1290546" cy="1323218"/>
                    </a:xfrm>
                    <a:prstGeom prst="rect">
                      <a:avLst/>
                    </a:prstGeom>
                    <a:ln/>
                  </pic:spPr>
                </pic:pic>
              </a:graphicData>
            </a:graphic>
          </wp:inline>
        </w:drawing>
      </w:r>
    </w:p>
    <w:p w14:paraId="40A25411" w14:textId="77777777" w:rsidR="003F0081" w:rsidRDefault="003F0081">
      <w:pPr>
        <w:jc w:val="center"/>
        <w:rPr>
          <w:rFonts w:ascii="Calibri" w:eastAsia="Calibri" w:hAnsi="Calibri" w:cs="Calibri"/>
          <w:b/>
          <w:sz w:val="12"/>
          <w:szCs w:val="12"/>
        </w:rPr>
      </w:pPr>
    </w:p>
    <w:p w14:paraId="2E7FEE96" w14:textId="77777777" w:rsidR="003F0081" w:rsidRDefault="00E57DE7">
      <w:pPr>
        <w:jc w:val="center"/>
        <w:rPr>
          <w:rFonts w:ascii="Calibri" w:eastAsia="Calibri" w:hAnsi="Calibri" w:cs="Calibri"/>
          <w:b/>
          <w:i/>
          <w:sz w:val="36"/>
          <w:szCs w:val="36"/>
        </w:rPr>
      </w:pPr>
      <w:r>
        <w:rPr>
          <w:rFonts w:ascii="Calibri" w:eastAsia="Calibri" w:hAnsi="Calibri" w:cs="Calibri"/>
          <w:sz w:val="36"/>
          <w:szCs w:val="36"/>
        </w:rPr>
        <w:t>GRAB YOUR POPCORN AND DIM THE LIGHTS FOR</w:t>
      </w:r>
      <w:r>
        <w:rPr>
          <w:rFonts w:ascii="Calibri" w:eastAsia="Calibri" w:hAnsi="Calibri" w:cs="Calibri"/>
          <w:sz w:val="36"/>
          <w:szCs w:val="36"/>
        </w:rPr>
        <w:br/>
        <w:t xml:space="preserve"> </w:t>
      </w:r>
      <w:r>
        <w:rPr>
          <w:rFonts w:ascii="Calibri" w:eastAsia="Calibri" w:hAnsi="Calibri" w:cs="Calibri"/>
          <w:b/>
          <w:i/>
          <w:sz w:val="36"/>
          <w:szCs w:val="36"/>
        </w:rPr>
        <w:t xml:space="preserve">THE LAST MATINEE </w:t>
      </w:r>
    </w:p>
    <w:p w14:paraId="7CF0C53C" w14:textId="77777777" w:rsidR="003F0081" w:rsidRDefault="003F0081">
      <w:pPr>
        <w:jc w:val="center"/>
        <w:rPr>
          <w:rFonts w:ascii="Calibri" w:eastAsia="Calibri" w:hAnsi="Calibri" w:cs="Calibri"/>
          <w:b/>
          <w:i/>
          <w:sz w:val="18"/>
          <w:szCs w:val="18"/>
        </w:rPr>
      </w:pPr>
    </w:p>
    <w:p w14:paraId="3BCB7958" w14:textId="77777777" w:rsidR="003F0081" w:rsidRDefault="00E57DE7">
      <w:pPr>
        <w:shd w:val="clear" w:color="auto" w:fill="FFFFFF"/>
        <w:jc w:val="center"/>
        <w:rPr>
          <w:rFonts w:ascii="Calibri" w:eastAsia="Calibri" w:hAnsi="Calibri" w:cs="Calibri"/>
          <w:b/>
          <w:sz w:val="36"/>
          <w:szCs w:val="36"/>
        </w:rPr>
      </w:pPr>
      <w:r>
        <w:rPr>
          <w:rFonts w:ascii="Calibri" w:eastAsia="Calibri" w:hAnsi="Calibri" w:cs="Calibri"/>
          <w:b/>
          <w:noProof/>
          <w:sz w:val="24"/>
          <w:szCs w:val="24"/>
        </w:rPr>
        <w:drawing>
          <wp:inline distT="114300" distB="114300" distL="114300" distR="114300" wp14:anchorId="1134A998" wp14:editId="2C5AEBD6">
            <wp:extent cx="5943600" cy="25273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943600" cy="2527300"/>
                    </a:xfrm>
                    <a:prstGeom prst="rect">
                      <a:avLst/>
                    </a:prstGeom>
                    <a:ln/>
                  </pic:spPr>
                </pic:pic>
              </a:graphicData>
            </a:graphic>
          </wp:inline>
        </w:drawing>
      </w:r>
    </w:p>
    <w:p w14:paraId="07FB0A33" w14:textId="77777777" w:rsidR="003F0081" w:rsidRDefault="00E57DE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40" w:line="386" w:lineRule="auto"/>
        <w:jc w:val="center"/>
        <w:rPr>
          <w:rFonts w:ascii="Calibri" w:eastAsia="Calibri" w:hAnsi="Calibri" w:cs="Calibri"/>
          <w:sz w:val="30"/>
          <w:szCs w:val="30"/>
        </w:rPr>
      </w:pPr>
      <w:r>
        <w:rPr>
          <w:rFonts w:ascii="Calibri" w:eastAsia="Calibri" w:hAnsi="Calibri" w:cs="Calibri"/>
          <w:b/>
          <w:sz w:val="30"/>
          <w:szCs w:val="30"/>
        </w:rPr>
        <w:t xml:space="preserve">ARROW </w:t>
      </w:r>
      <w:r>
        <w:rPr>
          <w:rFonts w:ascii="Calibri" w:eastAsia="Calibri" w:hAnsi="Calibri" w:cs="Calibri"/>
          <w:sz w:val="30"/>
          <w:szCs w:val="30"/>
        </w:rPr>
        <w:t>PREMIERES A CINEMA-SET GIALLO-SLASHER</w:t>
      </w:r>
    </w:p>
    <w:p w14:paraId="44C30937" w14:textId="77777777" w:rsidR="003F0081" w:rsidRDefault="00E57DE7">
      <w:pPr>
        <w:spacing w:line="360" w:lineRule="auto"/>
        <w:jc w:val="center"/>
        <w:rPr>
          <w:rFonts w:ascii="Calibri" w:eastAsia="Calibri" w:hAnsi="Calibri" w:cs="Calibri"/>
        </w:rPr>
      </w:pPr>
      <w:r>
        <w:rPr>
          <w:rFonts w:ascii="Calibri" w:eastAsia="Calibri" w:hAnsi="Calibri" w:cs="Calibri"/>
          <w:i/>
        </w:rPr>
        <w:t>“Genuinely tense and suspenseful with more than a few moments of jaw-dropping gore.”</w:t>
      </w:r>
      <w:r>
        <w:rPr>
          <w:rFonts w:ascii="Calibri" w:eastAsia="Calibri" w:hAnsi="Calibri" w:cs="Calibri"/>
        </w:rPr>
        <w:t xml:space="preserve"> </w:t>
      </w:r>
    </w:p>
    <w:p w14:paraId="09454FC9" w14:textId="77777777" w:rsidR="003F0081" w:rsidRDefault="00E57DE7">
      <w:pPr>
        <w:spacing w:line="360" w:lineRule="auto"/>
        <w:jc w:val="center"/>
        <w:rPr>
          <w:rFonts w:ascii="Calibri" w:eastAsia="Calibri" w:hAnsi="Calibri" w:cs="Calibri"/>
          <w:b/>
          <w:i/>
          <w:highlight w:val="white"/>
        </w:rPr>
      </w:pPr>
      <w:r>
        <w:rPr>
          <w:rFonts w:ascii="Calibri" w:eastAsia="Calibri" w:hAnsi="Calibri" w:cs="Calibri"/>
        </w:rPr>
        <w:t xml:space="preserve">- </w:t>
      </w:r>
      <w:r>
        <w:rPr>
          <w:rFonts w:ascii="Calibri" w:eastAsia="Calibri" w:hAnsi="Calibri" w:cs="Calibri"/>
          <w:b/>
          <w:i/>
        </w:rPr>
        <w:t>Grace Detwiler, Rue Morgue</w:t>
      </w:r>
      <w:r>
        <w:rPr>
          <w:rFonts w:ascii="Calibri" w:eastAsia="Calibri" w:hAnsi="Calibri" w:cs="Calibri"/>
        </w:rPr>
        <w:t xml:space="preserve"> </w:t>
      </w:r>
    </w:p>
    <w:p w14:paraId="43128C77" w14:textId="77777777" w:rsidR="003F0081" w:rsidRDefault="003F0081">
      <w:pPr>
        <w:jc w:val="center"/>
        <w:rPr>
          <w:rFonts w:ascii="Calibri" w:eastAsia="Calibri" w:hAnsi="Calibri" w:cs="Calibri"/>
          <w:b/>
          <w:i/>
          <w:highlight w:val="white"/>
        </w:rPr>
      </w:pPr>
    </w:p>
    <w:p w14:paraId="39A37EC8" w14:textId="77777777" w:rsidR="003F0081" w:rsidRDefault="00E57DE7">
      <w:pPr>
        <w:jc w:val="center"/>
        <w:rPr>
          <w:rFonts w:ascii="Calibri" w:eastAsia="Calibri" w:hAnsi="Calibri" w:cs="Calibri"/>
          <w:b/>
          <w:i/>
        </w:rPr>
      </w:pPr>
      <w:r>
        <w:rPr>
          <w:rFonts w:ascii="Calibri" w:eastAsia="Calibri" w:hAnsi="Calibri" w:cs="Calibri"/>
          <w:i/>
        </w:rPr>
        <w:t xml:space="preserve">“A solid slasher that the monster kid in me would have loved to take </w:t>
      </w:r>
      <w:proofErr w:type="gramStart"/>
      <w:r>
        <w:rPr>
          <w:rFonts w:ascii="Calibri" w:eastAsia="Calibri" w:hAnsi="Calibri" w:cs="Calibri"/>
          <w:i/>
        </w:rPr>
        <w:t>home ”</w:t>
      </w:r>
      <w:proofErr w:type="gramEnd"/>
      <w:r>
        <w:rPr>
          <w:rFonts w:ascii="Calibri" w:eastAsia="Calibri" w:hAnsi="Calibri" w:cs="Calibri"/>
          <w:i/>
        </w:rPr>
        <w:t xml:space="preserve"> - </w:t>
      </w:r>
      <w:r>
        <w:rPr>
          <w:rFonts w:ascii="Calibri" w:eastAsia="Calibri" w:hAnsi="Calibri" w:cs="Calibri"/>
          <w:b/>
          <w:i/>
        </w:rPr>
        <w:t xml:space="preserve">Ian </w:t>
      </w:r>
      <w:proofErr w:type="spellStart"/>
      <w:r>
        <w:rPr>
          <w:rFonts w:ascii="Calibri" w:eastAsia="Calibri" w:hAnsi="Calibri" w:cs="Calibri"/>
          <w:b/>
          <w:i/>
        </w:rPr>
        <w:t>Sedensky</w:t>
      </w:r>
      <w:proofErr w:type="spellEnd"/>
      <w:r>
        <w:rPr>
          <w:rFonts w:ascii="Calibri" w:eastAsia="Calibri" w:hAnsi="Calibri" w:cs="Calibri"/>
          <w:b/>
          <w:i/>
        </w:rPr>
        <w:t>, Culture Crypt</w:t>
      </w:r>
    </w:p>
    <w:p w14:paraId="5043986B" w14:textId="77777777" w:rsidR="003F0081" w:rsidRDefault="003F0081">
      <w:pPr>
        <w:jc w:val="center"/>
        <w:rPr>
          <w:rFonts w:ascii="Calibri" w:eastAsia="Calibri" w:hAnsi="Calibri" w:cs="Calibri"/>
          <w:b/>
          <w:i/>
          <w:highlight w:val="yellow"/>
        </w:rPr>
      </w:pPr>
    </w:p>
    <w:p w14:paraId="4C3B31F0" w14:textId="77777777" w:rsidR="003F0081" w:rsidRDefault="00E57DE7">
      <w:pPr>
        <w:jc w:val="center"/>
        <w:rPr>
          <w:rFonts w:ascii="Calibri" w:eastAsia="Calibri" w:hAnsi="Calibri" w:cs="Calibri"/>
          <w:b/>
          <w:i/>
        </w:rPr>
      </w:pPr>
      <w:r>
        <w:rPr>
          <w:rFonts w:ascii="Calibri" w:eastAsia="Calibri" w:hAnsi="Calibri" w:cs="Calibri"/>
          <w:i/>
        </w:rPr>
        <w:t xml:space="preserve">“A superior celluloid slasher” </w:t>
      </w:r>
      <w:r>
        <w:rPr>
          <w:rFonts w:ascii="Calibri" w:eastAsia="Calibri" w:hAnsi="Calibri" w:cs="Calibri"/>
          <w:b/>
          <w:i/>
        </w:rPr>
        <w:t xml:space="preserve">- Rob </w:t>
      </w:r>
      <w:proofErr w:type="spellStart"/>
      <w:r>
        <w:rPr>
          <w:rFonts w:ascii="Calibri" w:eastAsia="Calibri" w:hAnsi="Calibri" w:cs="Calibri"/>
          <w:b/>
          <w:i/>
        </w:rPr>
        <w:t>Aldam</w:t>
      </w:r>
      <w:proofErr w:type="spellEnd"/>
      <w:r>
        <w:rPr>
          <w:rFonts w:ascii="Calibri" w:eastAsia="Calibri" w:hAnsi="Calibri" w:cs="Calibri"/>
          <w:b/>
          <w:i/>
        </w:rPr>
        <w:t>, Backseat Mafia</w:t>
      </w:r>
    </w:p>
    <w:p w14:paraId="15F7A1B3" w14:textId="77777777" w:rsidR="003F0081" w:rsidRDefault="003F0081">
      <w:pPr>
        <w:jc w:val="center"/>
        <w:rPr>
          <w:rFonts w:ascii="Calibri" w:eastAsia="Calibri" w:hAnsi="Calibri" w:cs="Calibri"/>
          <w:b/>
          <w:i/>
        </w:rPr>
      </w:pPr>
    </w:p>
    <w:p w14:paraId="58031DE0" w14:textId="77777777" w:rsidR="003F0081" w:rsidRDefault="00E57DE7">
      <w:pPr>
        <w:jc w:val="center"/>
        <w:rPr>
          <w:rFonts w:ascii="Calibri" w:eastAsia="Calibri" w:hAnsi="Calibri" w:cs="Calibri"/>
          <w:b/>
          <w:i/>
        </w:rPr>
      </w:pPr>
      <w:r>
        <w:rPr>
          <w:rFonts w:ascii="Calibri" w:eastAsia="Calibri" w:hAnsi="Calibri" w:cs="Calibri"/>
          <w:i/>
          <w:highlight w:val="white"/>
        </w:rPr>
        <w:t xml:space="preserve">“A blood-soaked and nostalgic journey into a bygone era” </w:t>
      </w:r>
      <w:r>
        <w:rPr>
          <w:rFonts w:ascii="Calibri" w:eastAsia="Calibri" w:hAnsi="Calibri" w:cs="Calibri"/>
          <w:b/>
          <w:i/>
          <w:highlight w:val="white"/>
        </w:rPr>
        <w:t xml:space="preserve">- Amanda </w:t>
      </w:r>
      <w:proofErr w:type="spellStart"/>
      <w:r>
        <w:rPr>
          <w:rFonts w:ascii="Calibri" w:eastAsia="Calibri" w:hAnsi="Calibri" w:cs="Calibri"/>
          <w:b/>
          <w:i/>
          <w:highlight w:val="white"/>
        </w:rPr>
        <w:t>Mazzillo</w:t>
      </w:r>
      <w:proofErr w:type="spellEnd"/>
      <w:r>
        <w:rPr>
          <w:rFonts w:ascii="Calibri" w:eastAsia="Calibri" w:hAnsi="Calibri" w:cs="Calibri"/>
          <w:b/>
        </w:rPr>
        <w:t xml:space="preserve">, </w:t>
      </w:r>
      <w:r>
        <w:rPr>
          <w:rFonts w:ascii="Calibri" w:eastAsia="Calibri" w:hAnsi="Calibri" w:cs="Calibri"/>
          <w:b/>
          <w:i/>
          <w:highlight w:val="white"/>
        </w:rPr>
        <w:t>Film Inquiry</w:t>
      </w:r>
    </w:p>
    <w:p w14:paraId="0A9E1004" w14:textId="77777777" w:rsidR="003F0081" w:rsidRDefault="003F0081">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40" w:line="386" w:lineRule="auto"/>
        <w:rPr>
          <w:rFonts w:ascii="Calibri" w:eastAsia="Calibri" w:hAnsi="Calibri" w:cs="Calibri"/>
          <w:sz w:val="24"/>
          <w:szCs w:val="24"/>
        </w:rPr>
      </w:pPr>
    </w:p>
    <w:p w14:paraId="6CD923AC" w14:textId="77777777" w:rsidR="003F0081" w:rsidRDefault="00E57DE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40" w:line="386" w:lineRule="auto"/>
        <w:rPr>
          <w:rFonts w:ascii="Calibri" w:eastAsia="Calibri" w:hAnsi="Calibri" w:cs="Calibri"/>
          <w:sz w:val="24"/>
          <w:szCs w:val="24"/>
        </w:rPr>
      </w:pPr>
      <w:r>
        <w:rPr>
          <w:rFonts w:ascii="Calibri" w:eastAsia="Calibri" w:hAnsi="Calibri" w:cs="Calibri"/>
          <w:sz w:val="24"/>
          <w:szCs w:val="24"/>
        </w:rPr>
        <w:t xml:space="preserve">On December 1st 2021, </w:t>
      </w:r>
      <w:r>
        <w:rPr>
          <w:rFonts w:ascii="Calibri" w:eastAsia="Calibri" w:hAnsi="Calibri" w:cs="Calibri"/>
          <w:sz w:val="24"/>
          <w:szCs w:val="24"/>
          <w:highlight w:val="white"/>
        </w:rPr>
        <w:t xml:space="preserve">the essential, alternative streaming service </w:t>
      </w:r>
      <w:hyperlink r:id="rId6">
        <w:r>
          <w:rPr>
            <w:rFonts w:ascii="Calibri" w:eastAsia="Calibri" w:hAnsi="Calibri" w:cs="Calibri"/>
            <w:b/>
            <w:color w:val="1155CC"/>
            <w:sz w:val="24"/>
            <w:szCs w:val="24"/>
            <w:highlight w:val="white"/>
            <w:u w:val="single"/>
          </w:rPr>
          <w:t>ARROW</w:t>
        </w:r>
      </w:hyperlink>
      <w:r>
        <w:rPr>
          <w:rFonts w:ascii="Calibri" w:eastAsia="Calibri" w:hAnsi="Calibri" w:cs="Calibri"/>
          <w:sz w:val="24"/>
          <w:szCs w:val="24"/>
          <w:highlight w:val="white"/>
        </w:rPr>
        <w:t xml:space="preserve"> </w:t>
      </w:r>
      <w:r>
        <w:rPr>
          <w:rFonts w:ascii="Calibri" w:eastAsia="Calibri" w:hAnsi="Calibri" w:cs="Calibri"/>
          <w:sz w:val="24"/>
          <w:szCs w:val="24"/>
        </w:rPr>
        <w:t xml:space="preserve">premieres </w:t>
      </w:r>
      <w:r>
        <w:rPr>
          <w:rFonts w:ascii="Calibri" w:eastAsia="Calibri" w:hAnsi="Calibri" w:cs="Calibri"/>
          <w:b/>
          <w:sz w:val="24"/>
          <w:szCs w:val="24"/>
          <w:highlight w:val="white"/>
        </w:rPr>
        <w:t>THE LAST MATINEE</w:t>
      </w:r>
      <w:r>
        <w:rPr>
          <w:rFonts w:ascii="Calibri" w:eastAsia="Calibri" w:hAnsi="Calibri" w:cs="Calibri"/>
          <w:sz w:val="24"/>
          <w:szCs w:val="24"/>
          <w:highlight w:val="white"/>
        </w:rPr>
        <w:t xml:space="preserve">, </w:t>
      </w:r>
      <w:r>
        <w:rPr>
          <w:rFonts w:ascii="Calibri" w:eastAsia="Calibri" w:hAnsi="Calibri" w:cs="Calibri"/>
          <w:sz w:val="24"/>
          <w:szCs w:val="24"/>
        </w:rPr>
        <w:t>a stylish neo-</w:t>
      </w:r>
      <w:proofErr w:type="spellStart"/>
      <w:r>
        <w:rPr>
          <w:rFonts w:ascii="Calibri" w:eastAsia="Calibri" w:hAnsi="Calibri" w:cs="Calibri"/>
          <w:sz w:val="24"/>
          <w:szCs w:val="24"/>
        </w:rPr>
        <w:t>giallo</w:t>
      </w:r>
      <w:proofErr w:type="spellEnd"/>
      <w:r>
        <w:rPr>
          <w:rFonts w:ascii="Calibri" w:eastAsia="Calibri" w:hAnsi="Calibri" w:cs="Calibri"/>
          <w:sz w:val="24"/>
          <w:szCs w:val="24"/>
        </w:rPr>
        <w:t xml:space="preserve"> love letter to classic slashers that will send your popcorn flying and have you diving behind your seat! </w:t>
      </w:r>
    </w:p>
    <w:p w14:paraId="613A5C7E" w14:textId="77777777" w:rsidR="003F0081" w:rsidRDefault="00E57DE7">
      <w:pPr>
        <w:widowControl w:val="0"/>
        <w:spacing w:line="360" w:lineRule="auto"/>
        <w:rPr>
          <w:rFonts w:ascii="Calibri" w:eastAsia="Calibri" w:hAnsi="Calibri" w:cs="Calibri"/>
          <w:sz w:val="24"/>
          <w:szCs w:val="24"/>
        </w:rPr>
      </w:pPr>
      <w:r>
        <w:rPr>
          <w:rFonts w:ascii="Calibri" w:eastAsia="Calibri" w:hAnsi="Calibri" w:cs="Calibri"/>
          <w:sz w:val="24"/>
          <w:szCs w:val="24"/>
        </w:rPr>
        <w:t xml:space="preserve">Uruguayan director Maxi </w:t>
      </w:r>
      <w:proofErr w:type="spellStart"/>
      <w:r>
        <w:rPr>
          <w:rFonts w:ascii="Calibri" w:eastAsia="Calibri" w:hAnsi="Calibri" w:cs="Calibri"/>
          <w:sz w:val="24"/>
          <w:szCs w:val="24"/>
        </w:rPr>
        <w:t>Contenti</w:t>
      </w:r>
      <w:proofErr w:type="spellEnd"/>
      <w:r>
        <w:rPr>
          <w:rFonts w:ascii="Calibri" w:eastAsia="Calibri" w:hAnsi="Calibri" w:cs="Calibri"/>
          <w:sz w:val="24"/>
          <w:szCs w:val="24"/>
        </w:rPr>
        <w:t xml:space="preserve"> marks himself out as a talent to watch with a film that is a killer time at the movies! The film will also be released on </w:t>
      </w:r>
      <w:r>
        <w:rPr>
          <w:rFonts w:ascii="Calibri" w:eastAsia="Calibri" w:hAnsi="Calibri" w:cs="Calibri"/>
          <w:b/>
          <w:sz w:val="24"/>
          <w:szCs w:val="24"/>
        </w:rPr>
        <w:t xml:space="preserve">Limited Edition Blu-ray, </w:t>
      </w:r>
      <w:r>
        <w:rPr>
          <w:rFonts w:ascii="Calibri" w:eastAsia="Calibri" w:hAnsi="Calibri" w:cs="Calibri"/>
          <w:sz w:val="24"/>
          <w:szCs w:val="24"/>
        </w:rPr>
        <w:t xml:space="preserve">including six short films by </w:t>
      </w:r>
      <w:proofErr w:type="spellStart"/>
      <w:r>
        <w:rPr>
          <w:rFonts w:ascii="Calibri" w:eastAsia="Calibri" w:hAnsi="Calibri" w:cs="Calibri"/>
          <w:sz w:val="24"/>
          <w:szCs w:val="24"/>
        </w:rPr>
        <w:t>Contenti</w:t>
      </w:r>
      <w:proofErr w:type="spellEnd"/>
      <w:r>
        <w:rPr>
          <w:rFonts w:ascii="Calibri" w:eastAsia="Calibri" w:hAnsi="Calibri" w:cs="Calibri"/>
          <w:sz w:val="24"/>
          <w:szCs w:val="24"/>
        </w:rPr>
        <w:t>, as well as a collectors’ booklet and a fold-out poster, on December 6th.</w:t>
      </w:r>
    </w:p>
    <w:p w14:paraId="16FB33E7" w14:textId="77777777" w:rsidR="003F0081" w:rsidRDefault="003F0081">
      <w:pPr>
        <w:widowControl w:val="0"/>
        <w:spacing w:line="360" w:lineRule="auto"/>
        <w:rPr>
          <w:rFonts w:ascii="Calibri" w:eastAsia="Calibri" w:hAnsi="Calibri" w:cs="Calibri"/>
          <w:sz w:val="24"/>
          <w:szCs w:val="24"/>
        </w:rPr>
      </w:pPr>
    </w:p>
    <w:p w14:paraId="3E02EE7F" w14:textId="77777777" w:rsidR="003F0081" w:rsidRDefault="00E57DE7">
      <w:pPr>
        <w:spacing w:line="240" w:lineRule="auto"/>
        <w:jc w:val="center"/>
        <w:rPr>
          <w:rFonts w:ascii="Calibri" w:eastAsia="Calibri" w:hAnsi="Calibri" w:cs="Calibri"/>
          <w:sz w:val="24"/>
          <w:szCs w:val="24"/>
        </w:rPr>
      </w:pPr>
      <w:r>
        <w:rPr>
          <w:rFonts w:ascii="Calibri" w:eastAsia="Calibri" w:hAnsi="Calibri" w:cs="Calibri"/>
          <w:b/>
          <w:noProof/>
          <w:sz w:val="24"/>
          <w:szCs w:val="24"/>
          <w:highlight w:val="white"/>
        </w:rPr>
        <w:drawing>
          <wp:inline distT="114300" distB="114300" distL="114300" distR="114300" wp14:anchorId="37162C63" wp14:editId="68B19BEB">
            <wp:extent cx="3614738" cy="1798721"/>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3614738" cy="1798721"/>
                    </a:xfrm>
                    <a:prstGeom prst="rect">
                      <a:avLst/>
                    </a:prstGeom>
                    <a:ln/>
                  </pic:spPr>
                </pic:pic>
              </a:graphicData>
            </a:graphic>
          </wp:inline>
        </w:drawing>
      </w:r>
    </w:p>
    <w:p w14:paraId="11846637" w14:textId="77777777" w:rsidR="003F0081" w:rsidRDefault="003F0081">
      <w:pPr>
        <w:spacing w:line="360" w:lineRule="auto"/>
        <w:rPr>
          <w:rFonts w:ascii="Calibri" w:eastAsia="Calibri" w:hAnsi="Calibri" w:cs="Calibri"/>
          <w:sz w:val="24"/>
          <w:szCs w:val="24"/>
        </w:rPr>
      </w:pPr>
    </w:p>
    <w:p w14:paraId="1F520AEC" w14:textId="77777777" w:rsidR="003F0081" w:rsidRDefault="00E57DE7">
      <w:pPr>
        <w:spacing w:line="360" w:lineRule="auto"/>
        <w:rPr>
          <w:rFonts w:ascii="Calibri" w:eastAsia="Calibri" w:hAnsi="Calibri" w:cs="Calibri"/>
          <w:sz w:val="24"/>
          <w:szCs w:val="24"/>
        </w:rPr>
      </w:pPr>
      <w:r>
        <w:rPr>
          <w:rFonts w:ascii="Calibri" w:eastAsia="Calibri" w:hAnsi="Calibri" w:cs="Calibri"/>
          <w:sz w:val="24"/>
          <w:szCs w:val="24"/>
        </w:rPr>
        <w:t xml:space="preserve">With lavish retro visuals, inventive and unexpected kills, buckets of grisly gore, a throbbing synth-drenched score, and a superb setting in a fleapit cinema, this is a fright-film lover’s dream - a blend of 80s slasher with </w:t>
      </w:r>
      <w:proofErr w:type="spellStart"/>
      <w:r>
        <w:rPr>
          <w:rFonts w:ascii="Calibri" w:eastAsia="Calibri" w:hAnsi="Calibri" w:cs="Calibri"/>
          <w:sz w:val="24"/>
          <w:szCs w:val="24"/>
        </w:rPr>
        <w:t>Argento</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giallo</w:t>
      </w:r>
      <w:proofErr w:type="spellEnd"/>
      <w:r>
        <w:rPr>
          <w:rFonts w:ascii="Calibri" w:eastAsia="Calibri" w:hAnsi="Calibri" w:cs="Calibri"/>
          <w:sz w:val="24"/>
          <w:szCs w:val="24"/>
        </w:rPr>
        <w:t xml:space="preserve">, replete with a black-hooded, eyeball-plucking killer and a final girl, Luciana Grasso, you’ll be cheering for. </w:t>
      </w:r>
      <w:r>
        <w:rPr>
          <w:rFonts w:ascii="Calibri" w:eastAsia="Calibri" w:hAnsi="Calibri" w:cs="Calibri"/>
          <w:b/>
          <w:sz w:val="24"/>
          <w:szCs w:val="24"/>
        </w:rPr>
        <w:t>THE LAST MATINEE</w:t>
      </w:r>
      <w:r>
        <w:rPr>
          <w:rFonts w:ascii="Calibri" w:eastAsia="Calibri" w:hAnsi="Calibri" w:cs="Calibri"/>
          <w:sz w:val="24"/>
          <w:szCs w:val="24"/>
        </w:rPr>
        <w:t xml:space="preserve"> ticks all the right boxes for devoted horror hounds: it’s </w:t>
      </w:r>
      <w:r>
        <w:rPr>
          <w:rFonts w:ascii="Calibri" w:eastAsia="Calibri" w:hAnsi="Calibri" w:cs="Calibri"/>
          <w:i/>
          <w:sz w:val="24"/>
          <w:szCs w:val="24"/>
        </w:rPr>
        <w:t xml:space="preserve">Demons, Halloween, </w:t>
      </w:r>
      <w:proofErr w:type="spellStart"/>
      <w:r>
        <w:rPr>
          <w:rFonts w:ascii="Calibri" w:eastAsia="Calibri" w:hAnsi="Calibri" w:cs="Calibri"/>
          <w:i/>
          <w:sz w:val="24"/>
          <w:szCs w:val="24"/>
        </w:rPr>
        <w:t>StageFright</w:t>
      </w:r>
      <w:proofErr w:type="spellEnd"/>
      <w:r>
        <w:rPr>
          <w:rFonts w:ascii="Calibri" w:eastAsia="Calibri" w:hAnsi="Calibri" w:cs="Calibri"/>
          <w:i/>
          <w:sz w:val="24"/>
          <w:szCs w:val="24"/>
        </w:rPr>
        <w:t>, Popcorn, Opera</w:t>
      </w:r>
      <w:r>
        <w:rPr>
          <w:rFonts w:ascii="Calibri" w:eastAsia="Calibri" w:hAnsi="Calibri" w:cs="Calibri"/>
          <w:sz w:val="24"/>
          <w:szCs w:val="24"/>
        </w:rPr>
        <w:t xml:space="preserve"> and </w:t>
      </w:r>
      <w:r>
        <w:rPr>
          <w:rFonts w:ascii="Calibri" w:eastAsia="Calibri" w:hAnsi="Calibri" w:cs="Calibri"/>
          <w:i/>
          <w:sz w:val="24"/>
          <w:szCs w:val="24"/>
        </w:rPr>
        <w:t>Drive in Massacre</w:t>
      </w:r>
      <w:r>
        <w:rPr>
          <w:rFonts w:ascii="Calibri" w:eastAsia="Calibri" w:hAnsi="Calibri" w:cs="Calibri"/>
          <w:sz w:val="24"/>
          <w:szCs w:val="24"/>
        </w:rPr>
        <w:t xml:space="preserve"> all rolled into one superbly sinister reel and projected for your delight.</w:t>
      </w:r>
    </w:p>
    <w:p w14:paraId="2979C964" w14:textId="77777777" w:rsidR="003F0081" w:rsidRDefault="003F0081">
      <w:pPr>
        <w:spacing w:line="360" w:lineRule="auto"/>
        <w:rPr>
          <w:rFonts w:ascii="Calibri" w:eastAsia="Calibri" w:hAnsi="Calibri" w:cs="Calibri"/>
          <w:sz w:val="24"/>
          <w:szCs w:val="24"/>
        </w:rPr>
      </w:pPr>
    </w:p>
    <w:p w14:paraId="402FCA02" w14:textId="77777777" w:rsidR="003F0081" w:rsidRDefault="00E57DE7">
      <w:pPr>
        <w:spacing w:line="360" w:lineRule="auto"/>
        <w:rPr>
          <w:rFonts w:ascii="Calibri" w:eastAsia="Calibri" w:hAnsi="Calibri" w:cs="Calibri"/>
          <w:sz w:val="24"/>
          <w:szCs w:val="24"/>
          <w:highlight w:val="white"/>
        </w:rPr>
      </w:pPr>
      <w:r>
        <w:rPr>
          <w:rFonts w:ascii="Calibri" w:eastAsia="Calibri" w:hAnsi="Calibri" w:cs="Calibri"/>
          <w:sz w:val="24"/>
          <w:szCs w:val="24"/>
        </w:rPr>
        <w:t xml:space="preserve">ARROW’s exclusive presentation of </w:t>
      </w:r>
      <w:r>
        <w:rPr>
          <w:rFonts w:ascii="Calibri" w:eastAsia="Calibri" w:hAnsi="Calibri" w:cs="Calibri"/>
          <w:b/>
          <w:sz w:val="24"/>
          <w:szCs w:val="24"/>
        </w:rPr>
        <w:t>THE LAST MATINEE</w:t>
      </w:r>
      <w:r>
        <w:rPr>
          <w:rFonts w:ascii="Calibri" w:eastAsia="Calibri" w:hAnsi="Calibri" w:cs="Calibri"/>
          <w:sz w:val="24"/>
          <w:szCs w:val="24"/>
        </w:rPr>
        <w:t xml:space="preserve"> will include an audio Commentary with Director Maxi </w:t>
      </w:r>
      <w:proofErr w:type="spellStart"/>
      <w:r>
        <w:rPr>
          <w:rFonts w:ascii="Calibri" w:eastAsia="Calibri" w:hAnsi="Calibri" w:cs="Calibri"/>
          <w:sz w:val="24"/>
          <w:szCs w:val="24"/>
        </w:rPr>
        <w:t>Contenti</w:t>
      </w:r>
      <w:proofErr w:type="spellEnd"/>
      <w:r>
        <w:rPr>
          <w:rFonts w:ascii="Calibri" w:eastAsia="Calibri" w:hAnsi="Calibri" w:cs="Calibri"/>
          <w:sz w:val="24"/>
          <w:szCs w:val="24"/>
        </w:rPr>
        <w:t xml:space="preserve">; behind the scenes footage;  a VFX featurette exploring the special effects of the film; an interview with director </w:t>
      </w:r>
      <w:proofErr w:type="spellStart"/>
      <w:r>
        <w:rPr>
          <w:rFonts w:ascii="Calibri" w:eastAsia="Calibri" w:hAnsi="Calibri" w:cs="Calibri"/>
          <w:sz w:val="24"/>
          <w:szCs w:val="24"/>
        </w:rPr>
        <w:t>Contenti</w:t>
      </w:r>
      <w:proofErr w:type="spellEnd"/>
      <w:r>
        <w:rPr>
          <w:rFonts w:ascii="Calibri" w:eastAsia="Calibri" w:hAnsi="Calibri" w:cs="Calibri"/>
          <w:sz w:val="24"/>
          <w:szCs w:val="24"/>
        </w:rPr>
        <w:t xml:space="preserve">; </w:t>
      </w:r>
      <w:r>
        <w:rPr>
          <w:rFonts w:ascii="Calibri" w:eastAsia="Calibri" w:hAnsi="Calibri" w:cs="Calibri"/>
          <w:i/>
          <w:sz w:val="24"/>
          <w:szCs w:val="24"/>
        </w:rPr>
        <w:t xml:space="preserve">Killer Attractions: Maxi </w:t>
      </w:r>
      <w:proofErr w:type="spellStart"/>
      <w:r>
        <w:rPr>
          <w:rFonts w:ascii="Calibri" w:eastAsia="Calibri" w:hAnsi="Calibri" w:cs="Calibri"/>
          <w:i/>
          <w:sz w:val="24"/>
          <w:szCs w:val="24"/>
        </w:rPr>
        <w:t>Contenti</w:t>
      </w:r>
      <w:proofErr w:type="spellEnd"/>
      <w:r>
        <w:rPr>
          <w:rFonts w:ascii="Calibri" w:eastAsia="Calibri" w:hAnsi="Calibri" w:cs="Calibri"/>
          <w:i/>
          <w:sz w:val="24"/>
          <w:szCs w:val="24"/>
        </w:rPr>
        <w:t xml:space="preserve"> &amp; Ricardo Islas in Conversation</w:t>
      </w:r>
      <w:r>
        <w:rPr>
          <w:rFonts w:ascii="Calibri" w:eastAsia="Calibri" w:hAnsi="Calibri" w:cs="Calibri"/>
          <w:sz w:val="24"/>
          <w:szCs w:val="24"/>
        </w:rPr>
        <w:t xml:space="preserve">, a discussion between the film’s director and star Ricardo Islas, director of </w:t>
      </w:r>
      <w:r>
        <w:rPr>
          <w:rFonts w:ascii="Calibri" w:eastAsia="Calibri" w:hAnsi="Calibri" w:cs="Calibri"/>
          <w:i/>
          <w:sz w:val="24"/>
          <w:szCs w:val="24"/>
        </w:rPr>
        <w:t>Frankenstein: Day of the Beast; At the Premiere</w:t>
      </w:r>
      <w:r>
        <w:rPr>
          <w:rFonts w:ascii="Calibri" w:eastAsia="Calibri" w:hAnsi="Calibri" w:cs="Calibri"/>
          <w:sz w:val="24"/>
          <w:szCs w:val="24"/>
        </w:rPr>
        <w:t xml:space="preserve">, a featurette on the film’s premiere; </w:t>
      </w:r>
      <w:r>
        <w:rPr>
          <w:rFonts w:ascii="Calibri" w:eastAsia="Calibri" w:hAnsi="Calibri" w:cs="Calibri"/>
          <w:i/>
          <w:sz w:val="24"/>
          <w:szCs w:val="24"/>
        </w:rPr>
        <w:lastRenderedPageBreak/>
        <w:t>The Matinee Massacre</w:t>
      </w:r>
      <w:r>
        <w:rPr>
          <w:rFonts w:ascii="Calibri" w:eastAsia="Calibri" w:hAnsi="Calibri" w:cs="Calibri"/>
          <w:sz w:val="24"/>
          <w:szCs w:val="24"/>
        </w:rPr>
        <w:t>, a 3 part series of ‘mockumentary’ shorts exploring the events of the movie as if they really happened; and the trailer.</w:t>
      </w:r>
    </w:p>
    <w:p w14:paraId="04658FEA" w14:textId="77777777" w:rsidR="003F0081" w:rsidRDefault="00E57DE7">
      <w:pPr>
        <w:spacing w:line="360" w:lineRule="auto"/>
        <w:rPr>
          <w:rFonts w:ascii="Calibri" w:eastAsia="Calibri" w:hAnsi="Calibri" w:cs="Calibri"/>
          <w:b/>
          <w:sz w:val="24"/>
          <w:szCs w:val="24"/>
        </w:rPr>
      </w:pPr>
      <w:r>
        <w:rPr>
          <w:rFonts w:ascii="Calibri" w:eastAsia="Calibri" w:hAnsi="Calibri" w:cs="Calibri"/>
          <w:b/>
          <w:sz w:val="24"/>
          <w:szCs w:val="24"/>
        </w:rPr>
        <w:t>Synopsis:</w:t>
      </w:r>
    </w:p>
    <w:p w14:paraId="474EA7AC" w14:textId="77777777" w:rsidR="003F0081" w:rsidRDefault="003F0081">
      <w:pPr>
        <w:spacing w:line="360" w:lineRule="auto"/>
        <w:rPr>
          <w:rFonts w:ascii="Calibri" w:eastAsia="Calibri" w:hAnsi="Calibri" w:cs="Calibri"/>
          <w:b/>
          <w:sz w:val="24"/>
          <w:szCs w:val="24"/>
        </w:rPr>
      </w:pPr>
    </w:p>
    <w:p w14:paraId="2F835D02" w14:textId="77777777" w:rsidR="003F0081" w:rsidRDefault="00E57DE7">
      <w:pPr>
        <w:spacing w:line="360" w:lineRule="auto"/>
        <w:rPr>
          <w:rFonts w:ascii="Calibri" w:eastAsia="Calibri" w:hAnsi="Calibri" w:cs="Calibri"/>
          <w:sz w:val="24"/>
          <w:szCs w:val="24"/>
          <w:highlight w:val="white"/>
        </w:rPr>
      </w:pPr>
      <w:r>
        <w:rPr>
          <w:rFonts w:ascii="Calibri" w:eastAsia="Calibri" w:hAnsi="Calibri" w:cs="Calibri"/>
          <w:sz w:val="24"/>
          <w:szCs w:val="24"/>
        </w:rPr>
        <w:t xml:space="preserve">A cold, wet day. A declining cinema. All you want is to get out of the rain and watch a good film. But who else is in there, hiding in the dark? When Ana takes over projection duties from her ailing father, she doesn’t expect anything worse than a broken reel or a burned-out bulb. But there’s a sadistic killer in the auditorium, and soon blood is running in the aisles as he starts picking off the audience members one by one. Can Ana and the few remaining survivors escape the murderous madman, or will they be victims of his matinee massacre? </w:t>
      </w:r>
    </w:p>
    <w:p w14:paraId="5D93E24D" w14:textId="77777777" w:rsidR="003F0081" w:rsidRDefault="003F0081">
      <w:pPr>
        <w:spacing w:after="160" w:line="256" w:lineRule="auto"/>
        <w:rPr>
          <w:rFonts w:ascii="Calibri" w:eastAsia="Calibri" w:hAnsi="Calibri" w:cs="Calibri"/>
          <w:sz w:val="24"/>
          <w:szCs w:val="24"/>
        </w:rPr>
      </w:pPr>
    </w:p>
    <w:p w14:paraId="0D5D963E" w14:textId="77777777" w:rsidR="003F0081" w:rsidRDefault="00E57DE7">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rPr>
          <w:rFonts w:ascii="Calibri" w:eastAsia="Calibri" w:hAnsi="Calibri" w:cs="Calibri"/>
          <w:sz w:val="24"/>
          <w:szCs w:val="24"/>
        </w:rPr>
      </w:pPr>
      <w:r>
        <w:rPr>
          <w:rFonts w:ascii="Calibri" w:eastAsia="Calibri" w:hAnsi="Calibri" w:cs="Calibri"/>
          <w:sz w:val="24"/>
          <w:szCs w:val="24"/>
        </w:rPr>
        <w:t xml:space="preserve">Watch </w:t>
      </w:r>
      <w:r>
        <w:rPr>
          <w:rFonts w:ascii="Calibri" w:eastAsia="Calibri" w:hAnsi="Calibri" w:cs="Calibri"/>
          <w:b/>
          <w:sz w:val="24"/>
          <w:szCs w:val="24"/>
        </w:rPr>
        <w:t>THE LAST MATINEE</w:t>
      </w:r>
      <w:r>
        <w:rPr>
          <w:rFonts w:ascii="Calibri" w:eastAsia="Calibri" w:hAnsi="Calibri" w:cs="Calibri"/>
          <w:sz w:val="24"/>
          <w:szCs w:val="24"/>
        </w:rPr>
        <w:t xml:space="preserve"> first: head to </w:t>
      </w:r>
      <w:hyperlink r:id="rId8">
        <w:r>
          <w:rPr>
            <w:rFonts w:ascii="Calibri" w:eastAsia="Calibri" w:hAnsi="Calibri" w:cs="Calibri"/>
            <w:b/>
            <w:sz w:val="24"/>
            <w:szCs w:val="24"/>
            <w:u w:val="single"/>
          </w:rPr>
          <w:t>ARROW</w:t>
        </w:r>
      </w:hyperlink>
      <w:r>
        <w:rPr>
          <w:rFonts w:ascii="Calibri" w:eastAsia="Calibri" w:hAnsi="Calibri" w:cs="Calibri"/>
          <w:b/>
          <w:sz w:val="24"/>
          <w:szCs w:val="24"/>
        </w:rPr>
        <w:t xml:space="preserve"> </w:t>
      </w:r>
      <w:r>
        <w:rPr>
          <w:rFonts w:ascii="Calibri" w:eastAsia="Calibri" w:hAnsi="Calibri" w:cs="Calibri"/>
          <w:sz w:val="24"/>
          <w:szCs w:val="24"/>
        </w:rPr>
        <w:t xml:space="preserve">and start your 30-day free trial. Available on the following Apps/devices: Xbox, Roku (all Roku sticks, boxes, devices, </w:t>
      </w:r>
      <w:proofErr w:type="spellStart"/>
      <w:r>
        <w:rPr>
          <w:rFonts w:ascii="Calibri" w:eastAsia="Calibri" w:hAnsi="Calibri" w:cs="Calibri"/>
          <w:sz w:val="24"/>
          <w:szCs w:val="24"/>
        </w:rPr>
        <w:t>etc</w:t>
      </w:r>
      <w:proofErr w:type="spellEnd"/>
      <w:r>
        <w:rPr>
          <w:rFonts w:ascii="Calibri" w:eastAsia="Calibri" w:hAnsi="Calibri" w:cs="Calibri"/>
          <w:sz w:val="24"/>
          <w:szCs w:val="24"/>
        </w:rPr>
        <w:t xml:space="preserve">), Apple TV; iOS devices, Android TV and mobile devices, Fire TV (all Amazon Fire TV Sticks, boxes, </w:t>
      </w:r>
      <w:proofErr w:type="spellStart"/>
      <w:r>
        <w:rPr>
          <w:rFonts w:ascii="Calibri" w:eastAsia="Calibri" w:hAnsi="Calibri" w:cs="Calibri"/>
          <w:sz w:val="24"/>
          <w:szCs w:val="24"/>
        </w:rPr>
        <w:t>etc</w:t>
      </w:r>
      <w:proofErr w:type="spellEnd"/>
      <w:r>
        <w:rPr>
          <w:rFonts w:ascii="Calibri" w:eastAsia="Calibri" w:hAnsi="Calibri" w:cs="Calibri"/>
          <w:sz w:val="24"/>
          <w:szCs w:val="24"/>
        </w:rPr>
        <w:t xml:space="preserve">), and on all web browsers at </w:t>
      </w:r>
      <w:hyperlink r:id="rId9">
        <w:r>
          <w:rPr>
            <w:rFonts w:ascii="Calibri" w:eastAsia="Calibri" w:hAnsi="Calibri" w:cs="Calibri"/>
            <w:sz w:val="24"/>
            <w:szCs w:val="24"/>
            <w:u w:val="single"/>
          </w:rPr>
          <w:t>www.ARROW-Player.com</w:t>
        </w:r>
      </w:hyperlink>
      <w:r>
        <w:rPr>
          <w:rFonts w:ascii="Calibri" w:eastAsia="Calibri" w:hAnsi="Calibri" w:cs="Calibri"/>
          <w:sz w:val="24"/>
          <w:szCs w:val="24"/>
        </w:rPr>
        <w:t>.</w:t>
      </w:r>
    </w:p>
    <w:p w14:paraId="5A597C13" w14:textId="77777777" w:rsidR="003F0081" w:rsidRDefault="003F008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Calibri" w:eastAsia="Calibri" w:hAnsi="Calibri" w:cs="Calibri"/>
          <w:b/>
          <w:i/>
          <w:sz w:val="24"/>
          <w:szCs w:val="24"/>
        </w:rPr>
      </w:pPr>
    </w:p>
    <w:p w14:paraId="35F9BD8B" w14:textId="77777777" w:rsidR="003F0081" w:rsidRDefault="00E57DE7">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Calibri" w:eastAsia="Calibri" w:hAnsi="Calibri" w:cs="Calibri"/>
          <w:sz w:val="24"/>
          <w:szCs w:val="24"/>
        </w:rPr>
      </w:pPr>
      <w:r>
        <w:rPr>
          <w:rFonts w:ascii="Calibri" w:eastAsia="Calibri" w:hAnsi="Calibri" w:cs="Calibri"/>
          <w:b/>
          <w:i/>
          <w:sz w:val="24"/>
          <w:szCs w:val="24"/>
        </w:rPr>
        <w:t>Subscriptions are available for £4.99 monthly or £49.99 annually</w:t>
      </w:r>
    </w:p>
    <w:p w14:paraId="48E952C4" w14:textId="77777777" w:rsidR="003F0081" w:rsidRDefault="003F008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Calibri" w:eastAsia="Calibri" w:hAnsi="Calibri" w:cs="Calibri"/>
          <w:sz w:val="24"/>
          <w:szCs w:val="24"/>
        </w:rPr>
      </w:pPr>
    </w:p>
    <w:p w14:paraId="3A18F7CE" w14:textId="77777777" w:rsidR="003F0081" w:rsidRDefault="00E57DE7">
      <w:pPr>
        <w:spacing w:line="360" w:lineRule="auto"/>
        <w:rPr>
          <w:rFonts w:ascii="Calibri" w:eastAsia="Calibri" w:hAnsi="Calibri" w:cs="Calibri"/>
          <w:i/>
          <w:sz w:val="24"/>
          <w:szCs w:val="24"/>
        </w:rPr>
      </w:pPr>
      <w:r>
        <w:rPr>
          <w:rFonts w:ascii="Calibri" w:eastAsia="Calibri" w:hAnsi="Calibri" w:cs="Calibri"/>
          <w:b/>
          <w:sz w:val="24"/>
          <w:szCs w:val="24"/>
        </w:rPr>
        <w:t>THE LAST MATINEE</w:t>
      </w:r>
      <w:r>
        <w:rPr>
          <w:rFonts w:ascii="Calibri" w:eastAsia="Calibri" w:hAnsi="Calibri" w:cs="Calibri"/>
          <w:i/>
          <w:sz w:val="24"/>
          <w:szCs w:val="24"/>
        </w:rPr>
        <w:t xml:space="preserve"> will also be released on Limited Edition Blu-ray on </w:t>
      </w:r>
      <w:r>
        <w:rPr>
          <w:rFonts w:ascii="Calibri" w:eastAsia="Calibri" w:hAnsi="Calibri" w:cs="Calibri"/>
          <w:i/>
          <w:sz w:val="24"/>
          <w:szCs w:val="24"/>
          <w:highlight w:val="white"/>
        </w:rPr>
        <w:t xml:space="preserve">6th December </w:t>
      </w:r>
    </w:p>
    <w:p w14:paraId="6AE76211" w14:textId="77777777" w:rsidR="003F0081" w:rsidRDefault="003F008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Calibri" w:eastAsia="Calibri" w:hAnsi="Calibri" w:cs="Calibri"/>
          <w:sz w:val="24"/>
          <w:szCs w:val="24"/>
        </w:rPr>
      </w:pPr>
    </w:p>
    <w:p w14:paraId="49AA03E9" w14:textId="77777777" w:rsidR="003F0081" w:rsidRDefault="00E57DE7">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Calibri" w:eastAsia="Calibri" w:hAnsi="Calibri" w:cs="Calibri"/>
          <w:i/>
          <w:sz w:val="24"/>
          <w:szCs w:val="24"/>
        </w:rPr>
      </w:pPr>
      <w:r>
        <w:rPr>
          <w:rFonts w:ascii="Calibri" w:eastAsia="Calibri" w:hAnsi="Calibri" w:cs="Calibri"/>
          <w:i/>
          <w:sz w:val="24"/>
          <w:szCs w:val="24"/>
        </w:rPr>
        <w:t>For more information contact:</w:t>
      </w:r>
    </w:p>
    <w:p w14:paraId="1A64E47A" w14:textId="77777777" w:rsidR="003F0081" w:rsidRDefault="003F0081">
      <w:pPr>
        <w:spacing w:line="240" w:lineRule="auto"/>
        <w:rPr>
          <w:rFonts w:ascii="Calibri" w:eastAsia="Calibri" w:hAnsi="Calibri" w:cs="Calibri"/>
          <w:sz w:val="24"/>
          <w:szCs w:val="24"/>
        </w:rPr>
      </w:pPr>
    </w:p>
    <w:p w14:paraId="2B9DE634" w14:textId="77777777" w:rsidR="003F0081" w:rsidRDefault="00E57DE7">
      <w:pPr>
        <w:spacing w:line="240" w:lineRule="auto"/>
        <w:rPr>
          <w:rFonts w:ascii="Calibri" w:eastAsia="Calibri" w:hAnsi="Calibri" w:cs="Calibri"/>
          <w:b/>
          <w:sz w:val="24"/>
          <w:szCs w:val="24"/>
          <w:u w:val="single"/>
        </w:rPr>
      </w:pPr>
      <w:r>
        <w:rPr>
          <w:rFonts w:ascii="Calibri" w:eastAsia="Calibri" w:hAnsi="Calibri" w:cs="Calibri"/>
          <w:b/>
          <w:sz w:val="24"/>
          <w:szCs w:val="24"/>
          <w:u w:val="single"/>
        </w:rPr>
        <w:t>Fetch Publicity</w:t>
      </w:r>
    </w:p>
    <w:p w14:paraId="6395101C" w14:textId="77777777" w:rsidR="003F0081" w:rsidRDefault="003F0081">
      <w:pPr>
        <w:spacing w:line="240" w:lineRule="auto"/>
        <w:rPr>
          <w:rFonts w:ascii="Calibri" w:eastAsia="Calibri" w:hAnsi="Calibri" w:cs="Calibri"/>
          <w:sz w:val="24"/>
          <w:szCs w:val="24"/>
        </w:rPr>
      </w:pPr>
    </w:p>
    <w:p w14:paraId="6897FD5A" w14:textId="77777777" w:rsidR="003F0081" w:rsidRDefault="00E57DE7">
      <w:pPr>
        <w:spacing w:line="240" w:lineRule="auto"/>
        <w:rPr>
          <w:rFonts w:ascii="Calibri" w:eastAsia="Calibri" w:hAnsi="Calibri" w:cs="Calibri"/>
          <w:b/>
          <w:sz w:val="24"/>
          <w:szCs w:val="24"/>
        </w:rPr>
      </w:pPr>
      <w:proofErr w:type="spellStart"/>
      <w:r>
        <w:rPr>
          <w:rFonts w:ascii="Calibri" w:eastAsia="Calibri" w:hAnsi="Calibri" w:cs="Calibri"/>
          <w:sz w:val="24"/>
          <w:szCs w:val="24"/>
        </w:rPr>
        <w:t>Sadari</w:t>
      </w:r>
      <w:proofErr w:type="spellEnd"/>
      <w:r>
        <w:rPr>
          <w:rFonts w:ascii="Calibri" w:eastAsia="Calibri" w:hAnsi="Calibri" w:cs="Calibri"/>
          <w:sz w:val="24"/>
          <w:szCs w:val="24"/>
        </w:rPr>
        <w:t xml:space="preserve"> Cunningham | </w:t>
      </w:r>
      <w:hyperlink r:id="rId10">
        <w:r>
          <w:rPr>
            <w:rFonts w:ascii="Calibri" w:eastAsia="Calibri" w:hAnsi="Calibri" w:cs="Calibri"/>
            <w:color w:val="1155CC"/>
            <w:sz w:val="24"/>
            <w:szCs w:val="24"/>
            <w:u w:val="single"/>
          </w:rPr>
          <w:t>sadari@fetch.fm</w:t>
        </w:r>
      </w:hyperlink>
    </w:p>
    <w:p w14:paraId="29DF5737" w14:textId="77777777" w:rsidR="003F0081" w:rsidRDefault="00E57DE7">
      <w:pPr>
        <w:spacing w:line="240" w:lineRule="auto"/>
        <w:rPr>
          <w:rFonts w:ascii="Calibri" w:eastAsia="Calibri" w:hAnsi="Calibri" w:cs="Calibri"/>
          <w:b/>
          <w:sz w:val="24"/>
          <w:szCs w:val="24"/>
        </w:rPr>
      </w:pPr>
      <w:r>
        <w:rPr>
          <w:rFonts w:ascii="Calibri" w:eastAsia="Calibri" w:hAnsi="Calibri" w:cs="Calibri"/>
          <w:b/>
          <w:sz w:val="24"/>
          <w:szCs w:val="24"/>
        </w:rPr>
        <w:t xml:space="preserve">Please contact </w:t>
      </w:r>
      <w:proofErr w:type="spellStart"/>
      <w:r>
        <w:rPr>
          <w:rFonts w:ascii="Calibri" w:eastAsia="Calibri" w:hAnsi="Calibri" w:cs="Calibri"/>
          <w:b/>
          <w:sz w:val="24"/>
          <w:szCs w:val="24"/>
        </w:rPr>
        <w:t>Sadari</w:t>
      </w:r>
      <w:proofErr w:type="spellEnd"/>
      <w:r>
        <w:rPr>
          <w:rFonts w:ascii="Calibri" w:eastAsia="Calibri" w:hAnsi="Calibri" w:cs="Calibri"/>
          <w:b/>
          <w:sz w:val="24"/>
          <w:szCs w:val="24"/>
        </w:rPr>
        <w:t xml:space="preserve"> Cunningham for access to a screening link for </w:t>
      </w:r>
      <w:hyperlink r:id="rId11">
        <w:r>
          <w:rPr>
            <w:rFonts w:ascii="Calibri" w:eastAsia="Calibri" w:hAnsi="Calibri" w:cs="Calibri"/>
            <w:b/>
            <w:color w:val="1155CC"/>
            <w:sz w:val="24"/>
            <w:szCs w:val="24"/>
            <w:u w:val="single"/>
          </w:rPr>
          <w:t>ARROW</w:t>
        </w:r>
      </w:hyperlink>
      <w:r>
        <w:rPr>
          <w:rFonts w:ascii="Calibri" w:eastAsia="Calibri" w:hAnsi="Calibri" w:cs="Calibri"/>
          <w:b/>
          <w:sz w:val="24"/>
          <w:szCs w:val="24"/>
        </w:rPr>
        <w:t xml:space="preserve">. </w:t>
      </w:r>
    </w:p>
    <w:p w14:paraId="78219392" w14:textId="77777777" w:rsidR="003F0081" w:rsidRDefault="003F0081">
      <w:pPr>
        <w:spacing w:line="240" w:lineRule="auto"/>
        <w:rPr>
          <w:rFonts w:ascii="Calibri" w:eastAsia="Calibri" w:hAnsi="Calibri" w:cs="Calibri"/>
          <w:sz w:val="24"/>
          <w:szCs w:val="24"/>
        </w:rPr>
      </w:pPr>
    </w:p>
    <w:p w14:paraId="3B2749E4" w14:textId="579361DA" w:rsidR="003F0081" w:rsidRDefault="00E57DE7">
      <w:pPr>
        <w:spacing w:line="240" w:lineRule="auto"/>
        <w:rPr>
          <w:rFonts w:ascii="Calibri" w:eastAsia="Calibri" w:hAnsi="Calibri" w:cs="Calibri"/>
          <w:sz w:val="24"/>
          <w:szCs w:val="24"/>
        </w:rPr>
      </w:pPr>
      <w:r>
        <w:rPr>
          <w:rFonts w:ascii="Calibri" w:eastAsia="Calibri" w:hAnsi="Calibri" w:cs="Calibri"/>
          <w:sz w:val="24"/>
          <w:szCs w:val="24"/>
        </w:rPr>
        <w:t xml:space="preserve">Tom Hewson | </w:t>
      </w:r>
      <w:hyperlink r:id="rId12">
        <w:r>
          <w:rPr>
            <w:rFonts w:ascii="Calibri" w:eastAsia="Calibri" w:hAnsi="Calibri" w:cs="Calibri"/>
            <w:color w:val="1155CC"/>
            <w:sz w:val="24"/>
            <w:szCs w:val="24"/>
            <w:u w:val="single"/>
          </w:rPr>
          <w:t>tom@fetch.fm</w:t>
        </w:r>
      </w:hyperlink>
      <w:r>
        <w:rPr>
          <w:rFonts w:ascii="Calibri" w:eastAsia="Calibri" w:hAnsi="Calibri" w:cs="Calibri"/>
          <w:sz w:val="24"/>
          <w:szCs w:val="24"/>
        </w:rPr>
        <w:t xml:space="preserve">  </w:t>
      </w:r>
    </w:p>
    <w:p w14:paraId="6D4A816C" w14:textId="77777777" w:rsidR="003F0081" w:rsidRDefault="00E57DE7">
      <w:pPr>
        <w:spacing w:line="240" w:lineRule="auto"/>
        <w:rPr>
          <w:rFonts w:ascii="Calibri" w:eastAsia="Calibri" w:hAnsi="Calibri" w:cs="Calibri"/>
          <w:b/>
          <w:sz w:val="24"/>
          <w:szCs w:val="24"/>
        </w:rPr>
      </w:pPr>
      <w:r>
        <w:rPr>
          <w:rFonts w:ascii="Calibri" w:eastAsia="Calibri" w:hAnsi="Calibri" w:cs="Calibri"/>
          <w:b/>
          <w:sz w:val="24"/>
          <w:szCs w:val="24"/>
        </w:rPr>
        <w:t xml:space="preserve">Please contact Tom Hewson for access to review discs for the Blu-ray release.  </w:t>
      </w:r>
    </w:p>
    <w:p w14:paraId="5E540504" w14:textId="77777777" w:rsidR="003F0081" w:rsidRDefault="003F0081">
      <w:pPr>
        <w:spacing w:line="240" w:lineRule="auto"/>
        <w:rPr>
          <w:rFonts w:ascii="Calibri" w:eastAsia="Calibri" w:hAnsi="Calibri" w:cs="Calibri"/>
          <w:b/>
          <w:sz w:val="24"/>
          <w:szCs w:val="24"/>
        </w:rPr>
      </w:pPr>
    </w:p>
    <w:p w14:paraId="58516329" w14:textId="77777777" w:rsidR="003F0081" w:rsidRDefault="003F008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Calibri" w:eastAsia="Calibri" w:hAnsi="Calibri" w:cs="Calibri"/>
          <w:sz w:val="24"/>
          <w:szCs w:val="24"/>
        </w:rPr>
      </w:pPr>
    </w:p>
    <w:p w14:paraId="45560DA3" w14:textId="77777777" w:rsidR="003F0081" w:rsidRDefault="00BB0F8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Calibri" w:eastAsia="Calibri" w:hAnsi="Calibri" w:cs="Calibri"/>
          <w:sz w:val="24"/>
          <w:szCs w:val="24"/>
        </w:rPr>
      </w:pPr>
      <w:hyperlink r:id="rId13">
        <w:r w:rsidR="00E57DE7">
          <w:rPr>
            <w:rFonts w:ascii="Calibri" w:eastAsia="Calibri" w:hAnsi="Calibri" w:cs="Calibri"/>
            <w:sz w:val="24"/>
            <w:szCs w:val="24"/>
            <w:u w:val="single"/>
          </w:rPr>
          <w:t>YouTube</w:t>
        </w:r>
      </w:hyperlink>
    </w:p>
    <w:p w14:paraId="1155F5B8" w14:textId="77777777" w:rsidR="003F0081" w:rsidRDefault="00BB0F8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Calibri" w:eastAsia="Calibri" w:hAnsi="Calibri" w:cs="Calibri"/>
          <w:sz w:val="24"/>
          <w:szCs w:val="24"/>
        </w:rPr>
      </w:pPr>
      <w:hyperlink r:id="rId14">
        <w:r w:rsidR="00E57DE7">
          <w:rPr>
            <w:rFonts w:ascii="Calibri" w:eastAsia="Calibri" w:hAnsi="Calibri" w:cs="Calibri"/>
            <w:sz w:val="24"/>
            <w:szCs w:val="24"/>
            <w:u w:val="single"/>
          </w:rPr>
          <w:t>Instagram</w:t>
        </w:r>
      </w:hyperlink>
    </w:p>
    <w:p w14:paraId="29C03C9B" w14:textId="77777777" w:rsidR="003F0081" w:rsidRDefault="00BB0F8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Calibri" w:eastAsia="Calibri" w:hAnsi="Calibri" w:cs="Calibri"/>
          <w:sz w:val="24"/>
          <w:szCs w:val="24"/>
        </w:rPr>
      </w:pPr>
      <w:hyperlink r:id="rId15">
        <w:r w:rsidR="00E57DE7">
          <w:rPr>
            <w:rFonts w:ascii="Calibri" w:eastAsia="Calibri" w:hAnsi="Calibri" w:cs="Calibri"/>
            <w:sz w:val="24"/>
            <w:szCs w:val="24"/>
            <w:u w:val="single"/>
          </w:rPr>
          <w:t>Twitter</w:t>
        </w:r>
      </w:hyperlink>
    </w:p>
    <w:p w14:paraId="4EE1D8F4" w14:textId="77777777" w:rsidR="003F0081" w:rsidRDefault="00BB0F8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Calibri" w:eastAsia="Calibri" w:hAnsi="Calibri" w:cs="Calibri"/>
          <w:sz w:val="24"/>
          <w:szCs w:val="24"/>
        </w:rPr>
      </w:pPr>
      <w:hyperlink r:id="rId16">
        <w:r w:rsidR="00E57DE7">
          <w:rPr>
            <w:rFonts w:ascii="Calibri" w:eastAsia="Calibri" w:hAnsi="Calibri" w:cs="Calibri"/>
            <w:sz w:val="24"/>
            <w:szCs w:val="24"/>
            <w:u w:val="single"/>
          </w:rPr>
          <w:t>Facebook</w:t>
        </w:r>
      </w:hyperlink>
    </w:p>
    <w:p w14:paraId="494CEFE4" w14:textId="77777777" w:rsidR="003F0081" w:rsidRDefault="003F0081">
      <w:pPr>
        <w:spacing w:before="240" w:after="240" w:line="360" w:lineRule="auto"/>
        <w:rPr>
          <w:rFonts w:ascii="Calibri" w:eastAsia="Calibri" w:hAnsi="Calibri" w:cs="Calibri"/>
          <w:b/>
          <w:sz w:val="28"/>
          <w:szCs w:val="28"/>
        </w:rPr>
      </w:pPr>
    </w:p>
    <w:p w14:paraId="279BE335" w14:textId="77777777" w:rsidR="003F0081" w:rsidRDefault="00E57DE7">
      <w:pPr>
        <w:spacing w:before="240" w:after="240" w:line="360" w:lineRule="auto"/>
        <w:rPr>
          <w:rFonts w:ascii="Calibri" w:eastAsia="Calibri" w:hAnsi="Calibri" w:cs="Calibri"/>
          <w:b/>
          <w:sz w:val="28"/>
          <w:szCs w:val="28"/>
        </w:rPr>
      </w:pPr>
      <w:r>
        <w:rPr>
          <w:rFonts w:ascii="Calibri" w:eastAsia="Calibri" w:hAnsi="Calibri" w:cs="Calibri"/>
          <w:b/>
          <w:sz w:val="28"/>
          <w:szCs w:val="28"/>
        </w:rPr>
        <w:t>About ARROW</w:t>
      </w:r>
    </w:p>
    <w:p w14:paraId="226838E1" w14:textId="77777777" w:rsidR="003F0081" w:rsidRDefault="00E57DE7">
      <w:pPr>
        <w:spacing w:before="240" w:after="240" w:line="360" w:lineRule="auto"/>
        <w:rPr>
          <w:rFonts w:ascii="Calibri" w:eastAsia="Calibri" w:hAnsi="Calibri" w:cs="Calibri"/>
          <w:sz w:val="20"/>
          <w:szCs w:val="20"/>
        </w:rPr>
      </w:pPr>
      <w:r>
        <w:rPr>
          <w:rFonts w:ascii="Calibri" w:eastAsia="Calibri" w:hAnsi="Calibri" w:cs="Calibri"/>
          <w:sz w:val="20"/>
          <w:szCs w:val="20"/>
          <w:highlight w:val="white"/>
        </w:rPr>
        <w:t xml:space="preserve">From Arrow Films, a </w:t>
      </w:r>
      <w:proofErr w:type="spellStart"/>
      <w:r>
        <w:rPr>
          <w:rFonts w:ascii="Calibri" w:eastAsia="Calibri" w:hAnsi="Calibri" w:cs="Calibri"/>
          <w:sz w:val="20"/>
          <w:szCs w:val="20"/>
          <w:highlight w:val="white"/>
        </w:rPr>
        <w:t>recognised</w:t>
      </w:r>
      <w:proofErr w:type="spellEnd"/>
      <w:r>
        <w:rPr>
          <w:rFonts w:ascii="Calibri" w:eastAsia="Calibri" w:hAnsi="Calibri" w:cs="Calibri"/>
          <w:sz w:val="20"/>
          <w:szCs w:val="20"/>
          <w:highlight w:val="white"/>
        </w:rPr>
        <w:t xml:space="preserve"> world-leader in curation and creation, </w:t>
      </w:r>
      <w:r>
        <w:rPr>
          <w:rFonts w:ascii="Calibri" w:eastAsia="Calibri" w:hAnsi="Calibri" w:cs="Calibri"/>
          <w:b/>
          <w:sz w:val="20"/>
          <w:szCs w:val="20"/>
          <w:highlight w:val="white"/>
        </w:rPr>
        <w:t>ARROW</w:t>
      </w:r>
      <w:r>
        <w:rPr>
          <w:rFonts w:ascii="Calibri" w:eastAsia="Calibri" w:hAnsi="Calibri" w:cs="Calibri"/>
          <w:sz w:val="20"/>
          <w:szCs w:val="20"/>
          <w:highlight w:val="white"/>
        </w:rPr>
        <w:t xml:space="preserve"> </w:t>
      </w:r>
      <w:r>
        <w:rPr>
          <w:rFonts w:ascii="Calibri" w:eastAsia="Calibri" w:hAnsi="Calibri" w:cs="Calibri"/>
          <w:sz w:val="20"/>
          <w:szCs w:val="20"/>
        </w:rPr>
        <w:t xml:space="preserve">[formerly known as ‘Arrow Video Channel’] </w:t>
      </w:r>
      <w:r>
        <w:rPr>
          <w:rFonts w:ascii="Calibri" w:eastAsia="Calibri" w:hAnsi="Calibri" w:cs="Calibri"/>
          <w:sz w:val="20"/>
          <w:szCs w:val="20"/>
          <w:highlight w:val="white"/>
        </w:rPr>
        <w:t>is a premium platform</w:t>
      </w:r>
      <w:r>
        <w:rPr>
          <w:rFonts w:ascii="Calibri" w:eastAsia="Calibri" w:hAnsi="Calibri" w:cs="Calibri"/>
          <w:sz w:val="20"/>
          <w:szCs w:val="20"/>
        </w:rPr>
        <w:t xml:space="preserve"> giving you an unparalleled viewing experience across multiple devices, so you can explore the films and TV shows that the Arrow brand is famous for. </w:t>
      </w:r>
    </w:p>
    <w:p w14:paraId="135AD44D" w14:textId="77777777" w:rsidR="003F0081" w:rsidRDefault="00E57DE7">
      <w:pPr>
        <w:spacing w:before="240" w:after="240" w:line="360" w:lineRule="auto"/>
        <w:rPr>
          <w:rFonts w:ascii="Calibri" w:eastAsia="Calibri" w:hAnsi="Calibri" w:cs="Calibri"/>
          <w:sz w:val="20"/>
          <w:szCs w:val="20"/>
        </w:rPr>
      </w:pPr>
      <w:r>
        <w:rPr>
          <w:rFonts w:ascii="Calibri" w:eastAsia="Calibri" w:hAnsi="Calibri" w:cs="Calibri"/>
          <w:sz w:val="20"/>
          <w:szCs w:val="20"/>
        </w:rPr>
        <w:t xml:space="preserve">Specially curated by members of the </w:t>
      </w:r>
      <w:r>
        <w:rPr>
          <w:rFonts w:ascii="Calibri" w:eastAsia="Calibri" w:hAnsi="Calibri" w:cs="Calibri"/>
          <w:b/>
          <w:sz w:val="20"/>
          <w:szCs w:val="20"/>
        </w:rPr>
        <w:t>ARROW</w:t>
      </w:r>
      <w:r>
        <w:rPr>
          <w:rFonts w:ascii="Calibri" w:eastAsia="Calibri" w:hAnsi="Calibri" w:cs="Calibri"/>
          <w:sz w:val="20"/>
          <w:szCs w:val="20"/>
        </w:rPr>
        <w:t xml:space="preserve"> team,</w:t>
      </w:r>
      <w:r>
        <w:rPr>
          <w:rFonts w:ascii="Calibri" w:eastAsia="Calibri" w:hAnsi="Calibri" w:cs="Calibri"/>
          <w:b/>
          <w:sz w:val="20"/>
          <w:szCs w:val="20"/>
        </w:rPr>
        <w:t xml:space="preserve"> ARROW</w:t>
      </w:r>
      <w:r>
        <w:rPr>
          <w:rFonts w:ascii="Calibri" w:eastAsia="Calibri" w:hAnsi="Calibri" w:cs="Calibri"/>
          <w:sz w:val="20"/>
          <w:szCs w:val="20"/>
        </w:rPr>
        <w:t xml:space="preserve"> will be home to premium film and TV entertainment, exclusive new premieres, cutting edge cinema, international classics and cult </w:t>
      </w:r>
      <w:proofErr w:type="spellStart"/>
      <w:r>
        <w:rPr>
          <w:rFonts w:ascii="Calibri" w:eastAsia="Calibri" w:hAnsi="Calibri" w:cs="Calibri"/>
          <w:sz w:val="20"/>
          <w:szCs w:val="20"/>
        </w:rPr>
        <w:t>favourites</w:t>
      </w:r>
      <w:proofErr w:type="spellEnd"/>
      <w:r>
        <w:rPr>
          <w:rFonts w:ascii="Calibri" w:eastAsia="Calibri" w:hAnsi="Calibri" w:cs="Calibri"/>
          <w:sz w:val="20"/>
          <w:szCs w:val="20"/>
        </w:rPr>
        <w:t xml:space="preserve"> - such as the works of Lars Von Trier, Brian De Palma, Dario </w:t>
      </w:r>
      <w:proofErr w:type="spellStart"/>
      <w:r>
        <w:rPr>
          <w:rFonts w:ascii="Calibri" w:eastAsia="Calibri" w:hAnsi="Calibri" w:cs="Calibri"/>
          <w:sz w:val="20"/>
          <w:szCs w:val="20"/>
        </w:rPr>
        <w:t>Argento</w:t>
      </w:r>
      <w:proofErr w:type="spellEnd"/>
      <w:r>
        <w:rPr>
          <w:rFonts w:ascii="Calibri" w:eastAsia="Calibri" w:hAnsi="Calibri" w:cs="Calibri"/>
          <w:sz w:val="20"/>
          <w:szCs w:val="20"/>
        </w:rPr>
        <w:t>, David Cronenberg and Park Chan-</w:t>
      </w:r>
      <w:proofErr w:type="spellStart"/>
      <w:r>
        <w:rPr>
          <w:rFonts w:ascii="Calibri" w:eastAsia="Calibri" w:hAnsi="Calibri" w:cs="Calibri"/>
          <w:sz w:val="20"/>
          <w:szCs w:val="20"/>
        </w:rPr>
        <w:t>wook</w:t>
      </w:r>
      <w:proofErr w:type="spellEnd"/>
      <w:r>
        <w:rPr>
          <w:rFonts w:ascii="Calibri" w:eastAsia="Calibri" w:hAnsi="Calibri" w:cs="Calibri"/>
          <w:sz w:val="20"/>
          <w:szCs w:val="20"/>
        </w:rPr>
        <w:t xml:space="preserve"> - plus the very best in acclaimed TV series, including </w:t>
      </w:r>
      <w:r>
        <w:rPr>
          <w:rFonts w:ascii="Calibri" w:eastAsia="Calibri" w:hAnsi="Calibri" w:cs="Calibri"/>
          <w:i/>
          <w:sz w:val="20"/>
          <w:szCs w:val="20"/>
        </w:rPr>
        <w:t xml:space="preserve">The Bridge </w:t>
      </w:r>
      <w:r>
        <w:rPr>
          <w:rFonts w:ascii="Calibri" w:eastAsia="Calibri" w:hAnsi="Calibri" w:cs="Calibri"/>
          <w:sz w:val="20"/>
          <w:szCs w:val="20"/>
        </w:rPr>
        <w:t xml:space="preserve">and Italian crime series </w:t>
      </w:r>
      <w:r>
        <w:rPr>
          <w:rFonts w:ascii="Calibri" w:eastAsia="Calibri" w:hAnsi="Calibri" w:cs="Calibri"/>
          <w:i/>
          <w:sz w:val="20"/>
          <w:szCs w:val="20"/>
        </w:rPr>
        <w:t>Gomorrah,</w:t>
      </w:r>
      <w:r>
        <w:rPr>
          <w:rFonts w:ascii="Calibri" w:eastAsia="Calibri" w:hAnsi="Calibri" w:cs="Calibri"/>
          <w:sz w:val="20"/>
          <w:szCs w:val="20"/>
        </w:rPr>
        <w:t xml:space="preserve"> and brand-new short films from both new and established filmmakers. In the coming months, </w:t>
      </w:r>
      <w:r>
        <w:rPr>
          <w:rFonts w:ascii="Calibri" w:eastAsia="Calibri" w:hAnsi="Calibri" w:cs="Calibri"/>
          <w:b/>
          <w:sz w:val="20"/>
          <w:szCs w:val="20"/>
        </w:rPr>
        <w:t>ARROW</w:t>
      </w:r>
      <w:r>
        <w:rPr>
          <w:rFonts w:ascii="Calibri" w:eastAsia="Calibri" w:hAnsi="Calibri" w:cs="Calibri"/>
          <w:sz w:val="20"/>
          <w:szCs w:val="20"/>
        </w:rPr>
        <w:t xml:space="preserve"> will be adding Oscar-winning hits, European classics, Asian cinema masterworks, rediscovered Westerns, offbeat gems and much more, along with such festival </w:t>
      </w:r>
      <w:proofErr w:type="spellStart"/>
      <w:r>
        <w:rPr>
          <w:rFonts w:ascii="Calibri" w:eastAsia="Calibri" w:hAnsi="Calibri" w:cs="Calibri"/>
          <w:sz w:val="20"/>
          <w:szCs w:val="20"/>
        </w:rPr>
        <w:t>favourites</w:t>
      </w:r>
      <w:proofErr w:type="spellEnd"/>
      <w:r>
        <w:rPr>
          <w:rFonts w:ascii="Calibri" w:eastAsia="Calibri" w:hAnsi="Calibri" w:cs="Calibri"/>
          <w:sz w:val="20"/>
          <w:szCs w:val="20"/>
        </w:rPr>
        <w:t xml:space="preserve"> </w:t>
      </w:r>
      <w:proofErr w:type="spellStart"/>
      <w:r>
        <w:rPr>
          <w:rFonts w:ascii="Calibri" w:eastAsia="Calibri" w:hAnsi="Calibri" w:cs="Calibri"/>
          <w:i/>
          <w:sz w:val="20"/>
          <w:szCs w:val="20"/>
        </w:rPr>
        <w:t>Dementer</w:t>
      </w:r>
      <w:proofErr w:type="spellEnd"/>
      <w:r>
        <w:rPr>
          <w:rFonts w:ascii="Calibri" w:eastAsia="Calibri" w:hAnsi="Calibri" w:cs="Calibri"/>
          <w:i/>
          <w:sz w:val="20"/>
          <w:szCs w:val="20"/>
        </w:rPr>
        <w:t xml:space="preserve"> </w:t>
      </w:r>
      <w:r>
        <w:rPr>
          <w:rFonts w:ascii="Calibri" w:eastAsia="Calibri" w:hAnsi="Calibri" w:cs="Calibri"/>
          <w:sz w:val="20"/>
          <w:szCs w:val="20"/>
        </w:rPr>
        <w:t>and</w:t>
      </w:r>
      <w:r>
        <w:rPr>
          <w:rFonts w:ascii="Calibri" w:eastAsia="Calibri" w:hAnsi="Calibri" w:cs="Calibri"/>
          <w:i/>
          <w:sz w:val="20"/>
          <w:szCs w:val="20"/>
        </w:rPr>
        <w:t xml:space="preserve"> Dinner in America </w:t>
      </w:r>
      <w:r>
        <w:rPr>
          <w:rFonts w:ascii="Calibri" w:eastAsia="Calibri" w:hAnsi="Calibri" w:cs="Calibri"/>
          <w:sz w:val="20"/>
          <w:szCs w:val="20"/>
        </w:rPr>
        <w:t xml:space="preserve">as part of </w:t>
      </w:r>
      <w:r>
        <w:rPr>
          <w:rFonts w:ascii="Calibri" w:eastAsia="Calibri" w:hAnsi="Calibri" w:cs="Calibri"/>
          <w:b/>
          <w:sz w:val="20"/>
          <w:szCs w:val="20"/>
        </w:rPr>
        <w:t>ARROW</w:t>
      </w:r>
      <w:r>
        <w:rPr>
          <w:rFonts w:ascii="Calibri" w:eastAsia="Calibri" w:hAnsi="Calibri" w:cs="Calibri"/>
          <w:sz w:val="20"/>
          <w:szCs w:val="20"/>
        </w:rPr>
        <w:t>’s international strategy to support and celebrate the medium of film.</w:t>
      </w:r>
    </w:p>
    <w:p w14:paraId="1E8F492B" w14:textId="77777777" w:rsidR="003F0081" w:rsidRDefault="00E57DE7">
      <w:pPr>
        <w:spacing w:before="240" w:after="240" w:line="360" w:lineRule="auto"/>
      </w:pPr>
      <w:r>
        <w:rPr>
          <w:rFonts w:ascii="Calibri" w:eastAsia="Calibri" w:hAnsi="Calibri" w:cs="Calibri"/>
          <w:b/>
          <w:sz w:val="20"/>
          <w:szCs w:val="20"/>
        </w:rPr>
        <w:t>ARROW</w:t>
      </w:r>
      <w:r>
        <w:rPr>
          <w:rFonts w:ascii="Calibri" w:eastAsia="Calibri" w:hAnsi="Calibri" w:cs="Calibri"/>
          <w:sz w:val="20"/>
          <w:szCs w:val="20"/>
        </w:rPr>
        <w:t xml:space="preserve"> will also be home to</w:t>
      </w:r>
      <w:r>
        <w:rPr>
          <w:rFonts w:ascii="Calibri" w:eastAsia="Calibri" w:hAnsi="Calibri" w:cs="Calibri"/>
          <w:b/>
          <w:sz w:val="20"/>
          <w:szCs w:val="20"/>
        </w:rPr>
        <w:t xml:space="preserve"> ARROW Stories</w:t>
      </w:r>
      <w:r>
        <w:rPr>
          <w:rFonts w:ascii="Calibri" w:eastAsia="Calibri" w:hAnsi="Calibri" w:cs="Calibri"/>
          <w:sz w:val="20"/>
          <w:szCs w:val="20"/>
        </w:rPr>
        <w:t xml:space="preserve"> - an ever-growing collection of interviews, trailers, documentaries and additional extras, newly created just for the service and from its extensive archives. The service will be updated regularly with fresh content, new curation focuses and never-before-seen content, all selected by the </w:t>
      </w:r>
      <w:r>
        <w:rPr>
          <w:rFonts w:ascii="Calibri" w:eastAsia="Calibri" w:hAnsi="Calibri" w:cs="Calibri"/>
          <w:b/>
          <w:sz w:val="20"/>
          <w:szCs w:val="20"/>
        </w:rPr>
        <w:t>ARROW</w:t>
      </w:r>
      <w:r>
        <w:rPr>
          <w:rFonts w:ascii="Calibri" w:eastAsia="Calibri" w:hAnsi="Calibri" w:cs="Calibri"/>
          <w:sz w:val="20"/>
          <w:szCs w:val="20"/>
        </w:rPr>
        <w:t xml:space="preserve"> team as well as the filmmakers themselves. With a slickly designed and user-friendly interface </w:t>
      </w:r>
      <w:r>
        <w:rPr>
          <w:rFonts w:ascii="Calibri" w:eastAsia="Calibri" w:hAnsi="Calibri" w:cs="Calibri"/>
          <w:b/>
          <w:sz w:val="20"/>
          <w:szCs w:val="20"/>
        </w:rPr>
        <w:t>ARROW</w:t>
      </w:r>
      <w:r>
        <w:rPr>
          <w:rFonts w:ascii="Calibri" w:eastAsia="Calibri" w:hAnsi="Calibri" w:cs="Calibri"/>
          <w:sz w:val="20"/>
          <w:szCs w:val="20"/>
        </w:rPr>
        <w:t xml:space="preserve"> is </w:t>
      </w:r>
      <w:r>
        <w:rPr>
          <w:rFonts w:ascii="Calibri" w:eastAsia="Calibri" w:hAnsi="Calibri" w:cs="Calibri"/>
          <w:i/>
          <w:sz w:val="20"/>
          <w:szCs w:val="20"/>
        </w:rPr>
        <w:t>the</w:t>
      </w:r>
      <w:r>
        <w:rPr>
          <w:rFonts w:ascii="Calibri" w:eastAsia="Calibri" w:hAnsi="Calibri" w:cs="Calibri"/>
          <w:sz w:val="20"/>
          <w:szCs w:val="20"/>
        </w:rPr>
        <w:t xml:space="preserve"> new alternative place to go for the very best in On-Demand entertainment.</w:t>
      </w:r>
    </w:p>
    <w:p w14:paraId="79F6BD20" w14:textId="77777777" w:rsidR="003F0081" w:rsidRDefault="003F0081"/>
    <w:sectPr w:rsidR="003F008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081"/>
    <w:rsid w:val="003F0081"/>
    <w:rsid w:val="00BB0F81"/>
    <w:rsid w:val="00E57D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78DD6CC"/>
  <w15:docId w15:val="{9F965223-9CA4-134F-8106-DE71350E6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arrow-player.com" TargetMode="External"/><Relationship Id="rId13" Type="http://schemas.openxmlformats.org/officeDocument/2006/relationships/hyperlink" Target="https://www.youtube.com/user/ArrowVideoUK"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hyperlink" Target="mailto:tom@fetch.fm"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facebook.com/ArrowVideo" TargetMode="External"/><Relationship Id="rId1" Type="http://schemas.openxmlformats.org/officeDocument/2006/relationships/styles" Target="styles.xml"/><Relationship Id="rId6" Type="http://schemas.openxmlformats.org/officeDocument/2006/relationships/hyperlink" Target="https://www.arrow-player.com/" TargetMode="External"/><Relationship Id="rId11" Type="http://schemas.openxmlformats.org/officeDocument/2006/relationships/hyperlink" Target="https://www.arrow-player.com" TargetMode="External"/><Relationship Id="rId5" Type="http://schemas.openxmlformats.org/officeDocument/2006/relationships/image" Target="media/image2.png"/><Relationship Id="rId15" Type="http://schemas.openxmlformats.org/officeDocument/2006/relationships/hyperlink" Target="https://twitter.com/ARROW_Player" TargetMode="External"/><Relationship Id="rId10" Type="http://schemas.openxmlformats.org/officeDocument/2006/relationships/hyperlink" Target="mailto:sadari@fetch.fm" TargetMode="External"/><Relationship Id="rId4" Type="http://schemas.openxmlformats.org/officeDocument/2006/relationships/image" Target="media/image1.jpg"/><Relationship Id="rId9" Type="http://schemas.openxmlformats.org/officeDocument/2006/relationships/hyperlink" Target="http://www.arrow-player.com" TargetMode="External"/><Relationship Id="rId14" Type="http://schemas.openxmlformats.org/officeDocument/2006/relationships/hyperlink" Target="https://www.instagram.com/ARROWPlay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848</Words>
  <Characters>4835</Characters>
  <Application>Microsoft Office Word</Application>
  <DocSecurity>0</DocSecurity>
  <Lines>40</Lines>
  <Paragraphs>11</Paragraphs>
  <ScaleCrop>false</ScaleCrop>
  <Company/>
  <LinksUpToDate>false</LinksUpToDate>
  <CharactersWithSpaces>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Sadari Cunningham</cp:lastModifiedBy>
  <cp:revision>3</cp:revision>
  <dcterms:created xsi:type="dcterms:W3CDTF">2021-11-10T11:44:00Z</dcterms:created>
  <dcterms:modified xsi:type="dcterms:W3CDTF">2021-11-10T12:33:00Z</dcterms:modified>
</cp:coreProperties>
</file>